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CFD4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</w:t>
      </w:r>
      <w:r>
        <w:rPr>
          <w:rFonts w:hint="eastAsia"/>
          <w:sz w:val="36"/>
          <w:szCs w:val="36"/>
          <w:lang w:val="zh-TW" w:eastAsia="zh-CN"/>
        </w:rPr>
        <w:t>学园校区消控设备</w:t>
      </w:r>
      <w:r>
        <w:rPr>
          <w:sz w:val="36"/>
          <w:szCs w:val="36"/>
          <w:lang w:val="zh-TW" w:eastAsia="zh-TW"/>
        </w:rPr>
        <w:t>采购</w:t>
      </w:r>
    </w:p>
    <w:p w14:paraId="0BE1A92C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邀请招投标公告</w:t>
      </w:r>
    </w:p>
    <w:p w14:paraId="7D0D3D94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学园校区因东校门门房需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一批消控设备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莆田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擢英中学校内面向社会进行公开招标。</w:t>
      </w:r>
    </w:p>
    <w:p w14:paraId="12E90DCE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0DA5F0B2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莆田擢英中学学园校区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门房消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控设备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采购清单附后。</w:t>
      </w:r>
    </w:p>
    <w:p w14:paraId="2EE352E7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530B92CD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采购预算：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总预算约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180819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元。</w:t>
      </w:r>
    </w:p>
    <w:p w14:paraId="2E71B693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057906A8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6897EF6F">
      <w:pPr>
        <w:pStyle w:val="2"/>
        <w:widowControl/>
        <w:shd w:val="clear" w:color="auto" w:fill="FFFFFF"/>
        <w:spacing w:line="405" w:lineRule="atLeast"/>
        <w:ind w:firstLine="600" w:firstLineChars="20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报名时一并递交企业法人营业执照、税务登记证（三证合一的提供合并后的证件复印件）、本人身份证、委托书或介绍信，并加盖公章。</w:t>
      </w:r>
    </w:p>
    <w:p w14:paraId="785E1424">
      <w:pPr>
        <w:widowControl/>
        <w:numPr>
          <w:ilvl w:val="0"/>
          <w:numId w:val="1"/>
        </w:numPr>
        <w:spacing w:line="440" w:lineRule="exact"/>
        <w:ind w:firstLine="643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：</w:t>
      </w:r>
    </w:p>
    <w:p w14:paraId="0A7160CC">
      <w:pPr>
        <w:widowControl/>
        <w:numPr>
          <w:ilvl w:val="0"/>
          <w:numId w:val="0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请供应商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按照附件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以表格形式，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因本次更换部份埙坏设备需与原设备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品牌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匹配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、更换、型号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、单价、含税金额。（参考表格详见附件）</w:t>
      </w:r>
    </w:p>
    <w:p w14:paraId="4555B078">
      <w:pPr>
        <w:numPr>
          <w:ilvl w:val="0"/>
          <w:numId w:val="1"/>
        </w:numPr>
        <w:spacing w:line="400" w:lineRule="exact"/>
        <w:ind w:left="0" w:leftChars="0" w:firstLine="643" w:firstLine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采购方式：</w:t>
      </w:r>
      <w:bookmarkStart w:id="0" w:name="_GoBack"/>
      <w:bookmarkEnd w:id="0"/>
    </w:p>
    <w:p w14:paraId="070CA713">
      <w:pPr>
        <w:numPr>
          <w:ilvl w:val="0"/>
          <w:numId w:val="0"/>
        </w:numPr>
        <w:spacing w:line="400" w:lineRule="exact"/>
        <w:ind w:left="643" w:leftChars="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经市场调查后，确定邀请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</w:t>
      </w:r>
    </w:p>
    <w:p w14:paraId="604B7D95">
      <w:pPr>
        <w:numPr>
          <w:ilvl w:val="0"/>
          <w:numId w:val="0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位对本项目进行报价，以最低报价确定中标单位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拟邀请报价单位名单如下：</w:t>
      </w:r>
    </w:p>
    <w:p w14:paraId="6D27F048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1.闽投建工（河南）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有限公司</w:t>
      </w:r>
    </w:p>
    <w:p w14:paraId="25F8F90B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2.高达建设管理发展有限责任公司</w:t>
      </w:r>
    </w:p>
    <w:p w14:paraId="296A210E">
      <w:pPr>
        <w:numPr>
          <w:ilvl w:val="0"/>
          <w:numId w:val="0"/>
        </w:num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福建上尚建筑工程有限公司</w:t>
      </w:r>
    </w:p>
    <w:p w14:paraId="50B87885">
      <w:pPr>
        <w:numPr>
          <w:ilvl w:val="0"/>
          <w:numId w:val="0"/>
        </w:num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福建省禹澄建设工程有限公司</w:t>
      </w:r>
    </w:p>
    <w:p w14:paraId="4732608A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</w:p>
    <w:p w14:paraId="2CED9742">
      <w:pPr>
        <w:numPr>
          <w:ilvl w:val="0"/>
          <w:numId w:val="0"/>
        </w:numPr>
        <w:spacing w:line="4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、开标事宜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：</w:t>
      </w:r>
    </w:p>
    <w:p w14:paraId="25BA5CED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2D6C7921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公开招标报名时间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7E0CDFED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日，逾期送达不予接受；</w:t>
      </w:r>
    </w:p>
    <w:p w14:paraId="0F147D28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开标时间：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周一上午10：00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</w:p>
    <w:p w14:paraId="633BD734">
      <w:pPr>
        <w:ind w:firstLine="600"/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  <w:r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  <w:t>。</w:t>
      </w:r>
    </w:p>
    <w:p w14:paraId="0BD790D7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合同签订后1个月内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2ED850EC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招标公告内容与招标文件不相符的，以招标文件为准。最终解释权归莆田擢英中学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 w14:paraId="1C7CD60B">
      <w:pPr>
        <w:spacing w:line="400" w:lineRule="exact"/>
        <w:ind w:firstLine="643"/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6BD59D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、联系人：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戴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7AC0946A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15960537295</w:t>
      </w:r>
    </w:p>
    <w:p w14:paraId="7D5F5F99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140EF676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3E135EB9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2BE0BF57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64E1CF8A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3653AC8D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45BF12F6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0DD18D3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11BB50DF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35C9F24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0CF0CB6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9AAEAFE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1E1067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86F812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0D58F30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063D71B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31C67D9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0766AE59">
      <w:pPr>
        <w:widowControl/>
        <w:spacing w:line="440" w:lineRule="exact"/>
        <w:jc w:val="center"/>
        <w:rPr>
          <w:rFonts w:hint="eastAsia"/>
          <w:sz w:val="44"/>
          <w:szCs w:val="44"/>
          <w:lang w:val="zh-TW" w:eastAsia="zh-CN"/>
        </w:rPr>
      </w:pPr>
      <w:r>
        <w:rPr>
          <w:sz w:val="44"/>
          <w:szCs w:val="44"/>
          <w:lang w:val="zh-TW" w:eastAsia="zh-TW"/>
        </w:rPr>
        <w:t>莆田擢英中学</w:t>
      </w:r>
      <w:r>
        <w:rPr>
          <w:rFonts w:hint="eastAsia"/>
          <w:sz w:val="44"/>
          <w:szCs w:val="44"/>
          <w:lang w:val="zh-TW" w:eastAsia="zh-CN"/>
        </w:rPr>
        <w:t>（学园校区）消控设备</w:t>
      </w:r>
    </w:p>
    <w:p w14:paraId="209155FC">
      <w:pPr>
        <w:widowControl/>
        <w:spacing w:line="440" w:lineRule="exact"/>
        <w:ind w:firstLine="2640" w:firstLineChars="600"/>
        <w:jc w:val="both"/>
        <w:rPr>
          <w:sz w:val="44"/>
          <w:szCs w:val="44"/>
          <w:lang w:val="zh-TW" w:eastAsia="zh-TW"/>
        </w:rPr>
      </w:pPr>
      <w:r>
        <w:rPr>
          <w:rFonts w:hint="eastAsia"/>
          <w:sz w:val="44"/>
          <w:szCs w:val="44"/>
          <w:lang w:val="en-US" w:eastAsia="zh-CN"/>
        </w:rPr>
        <w:t>采购清单</w:t>
      </w:r>
      <w:r>
        <w:rPr>
          <w:sz w:val="44"/>
          <w:szCs w:val="44"/>
          <w:lang w:val="zh-TW" w:eastAsia="zh-TW"/>
        </w:rPr>
        <w:t>表</w:t>
      </w:r>
    </w:p>
    <w:p w14:paraId="176388A4">
      <w:pPr>
        <w:widowControl/>
        <w:spacing w:line="440" w:lineRule="exact"/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640" w:type="dxa"/>
        <w:tblInd w:w="-6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908"/>
        <w:gridCol w:w="2172"/>
        <w:gridCol w:w="600"/>
        <w:gridCol w:w="900"/>
        <w:gridCol w:w="1092"/>
        <w:gridCol w:w="1332"/>
      </w:tblGrid>
      <w:tr w14:paraId="7A9A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名 </w:t>
            </w:r>
            <w:r>
              <w:rPr>
                <w:rStyle w:val="5"/>
                <w:color w:val="000000"/>
                <w:u w:color="000000"/>
                <w:lang w:val="en-US" w:eastAsia="zh-CN" w:bidi="ar"/>
              </w:rPr>
              <w:t xml:space="preserve">  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6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备注</w:t>
            </w:r>
          </w:p>
        </w:tc>
      </w:tr>
    </w:tbl>
    <w:tbl>
      <w:tblPr>
        <w:tblStyle w:val="3"/>
        <w:tblpPr w:leftFromText="180" w:rightFromText="180" w:vertAnchor="text" w:horzAnchor="page" w:tblpX="1249" w:tblpY="12"/>
        <w:tblOverlap w:val="never"/>
        <w:tblW w:w="8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02"/>
        <w:gridCol w:w="2177"/>
        <w:gridCol w:w="588"/>
        <w:gridCol w:w="904"/>
        <w:gridCol w:w="1107"/>
        <w:gridCol w:w="1319"/>
      </w:tblGrid>
      <w:tr w14:paraId="2ED9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(2)名称:配管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(3)配置形式:砖、混凝土结构明配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6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8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0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(2)规格:WDZBN-BYJ-2.5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(3)名称:电线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E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4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8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(2)规格:WDZBN-RYJS-2×1.5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(3)名称:多芯软导线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D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3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A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C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(2)规格:WDZBN-RYJS-10×1.5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(3)名称:多芯软导线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9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1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1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22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C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F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(3)PVC电工管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3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D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D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BD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(1)名称:管道支吊架制作安装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9B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8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7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4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(1)名称:明装普通接线盒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9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(1)名称:地址码手动报警按钮/电话插孔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5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D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8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5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(1)名称:消防栓按钮(自带地址编码)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A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D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D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7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(1)名称:火灾声光报警器(带地址码)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B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4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4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A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D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模块(模块箱)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(1)名称:输入输出模快(带地址码)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8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9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2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消防报警电话插孔(电话)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(1)名称:消防专用电话分机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9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9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20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消防广播(扬声器)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(1)名称:消防广播(吸顶式)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2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9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5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防火控制装置调试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9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(1)名称:火灾事故广播、消防通信系统调试(广播喇叭及音箱、电话插孔)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B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7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A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防火控制装置调试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C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(1)名称:火灾事故广播、消防通信系统调试(通信分机)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2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A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D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F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火灾报警系统控制主机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(2)规格、线制:火灾报警联动主机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F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B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9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0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(2)规格、线制:消防电话主机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0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5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0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(1)安装方式:壁挂(2)规格、线制:消防广播主机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B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0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4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DD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火灾报警控制微机(CRT)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(1)规格:图形显示装置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(2)安装方式:落地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0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E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7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6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(1)规格、线制:广播功率放大器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A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D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0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备用电源及电池主机(柜)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9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(1)名称:备用电源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B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9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8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(1)名称:琴台柜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(2)安装方式:落地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4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C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6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0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5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自动报警系统调试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(1)点数:自动报警系统调试(512点以内)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C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D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2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3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沟槽阀门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(1)规格、压力等级:单向阀DN100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D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5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6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C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沟槽阀门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(1)规格、压力等级:泄压阀DN65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E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7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3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1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压力仪表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(1)压力仪表(压力表 就地)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(2)取源部件制作安装(压力表弯安装)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(3)螺纹阀门安装(公称直径15mm以内)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F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3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A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7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(1)名称:地址码手动报警按钮/电话插孔拆除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1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D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A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A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(1)名称:消防栓按钮(自带地址编码)拆除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6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5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8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(1)名称:火灾声光报警器(带地址码)拆除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4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B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2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8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模块(模块箱)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(1)名称:输入输出模快(带地址码)拆除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7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8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02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9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消防报警电话插孔(电话)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(1)名称:消防专用电话分机拆除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个/部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C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3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0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D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消防广播(扬声器)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(1)名称:消防广播(吸顶式)拆除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7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A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7F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火灾报警系统控制主机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(2)规格、线制:火灾报警联动主机拆除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B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3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AC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C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(2)规格、线制:消防电话主机拆除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1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C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4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7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A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(1)安装方式:壁挂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(2)规格、线制:消防广播主机拆除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2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C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C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火灾报警控制微机(CRT)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(1)规格:图形显示装置拆除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(2)安装方式:落地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C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5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4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F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消防广播及对讲电话主机(柜)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(1)规格、线制:广播功率放大器拆除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3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2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C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4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备用电源及电池主机(柜)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3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(1)名称:备用电源拆除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C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C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E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E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机柜、机架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(1)名称:琴台柜拆除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(2)安装方式:落地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4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9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3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D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泵房拆除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B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C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8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4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33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6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沟槽阀门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(1)规格、压力等级:单向阀DN100拆除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A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F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沟槽阀门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E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(1)规格、压力等级:泄压阀DN65拆除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A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E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4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压力仪表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(1)压力仪表(压力表 就地)拆除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9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7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3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24FF3E2">
      <w:pPr>
        <w:tabs>
          <w:tab w:val="left" w:pos="613"/>
        </w:tabs>
        <w:rPr>
          <w:rFonts w:hint="eastAsia"/>
          <w:lang w:eastAsia="zh-CN"/>
        </w:rPr>
      </w:pPr>
    </w:p>
    <w:p w14:paraId="3A808D2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F191D9A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D428F7A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0E20BD0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77C90E4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682709A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CA0475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FA8370E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4DE9B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6693F"/>
    <w:multiLevelType w:val="singleLevel"/>
    <w:tmpl w:val="8EB6693F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1742"/>
    <w:rsid w:val="42661742"/>
    <w:rsid w:val="4D1205F4"/>
    <w:rsid w:val="4D536018"/>
    <w:rsid w:val="58183702"/>
    <w:rsid w:val="58971307"/>
    <w:rsid w:val="620A6619"/>
    <w:rsid w:val="7F9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1943</Words>
  <Characters>2434</Characters>
  <Lines>0</Lines>
  <Paragraphs>0</Paragraphs>
  <TotalTime>16</TotalTime>
  <ScaleCrop>false</ScaleCrop>
  <LinksUpToDate>false</LinksUpToDate>
  <CharactersWithSpaces>2528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2025-06-04T01:36:00Z</dcterms:created>
  <dc:creator>WPS_1684245003</dc:creator>
  <cp:lastModifiedBy>晴云似絮</cp:lastModifiedBy>
  <dcterms:modified xsi:type="dcterms:W3CDTF">2025-06-14T23:50:42Z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1F70CDA2A6344E92A47D3C0E8347E122_13</vt:lpwstr>
  </property>
  <property fmtid="{D5CDD505-2E9C-101B-9397-08002B2CF9AE}" pid="4" name="KSOTemplateDocerSaveRecord">
    <vt:lpwstr>eyJoZGlkIjoiYWQ0ODQ1MDE3OWVmMTY0YzA3N2VkZWNhZDkyODZjZjYiLCJ1c2VySWQiOiIyNzc5OTQzNTgifQ==</vt:lpwstr>
  </property>
</Properties>
</file>