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B" w:rsidRPr="00A727AA" w:rsidRDefault="00B147BB" w:rsidP="00A727AA">
      <w:pPr>
        <w:spacing w:line="220" w:lineRule="atLeast"/>
        <w:jc w:val="center"/>
        <w:rPr>
          <w:rFonts w:hint="eastAsia"/>
          <w:b/>
          <w:color w:val="000000"/>
          <w:sz w:val="30"/>
          <w:szCs w:val="30"/>
          <w:shd w:val="clear" w:color="auto" w:fill="FFFFFF"/>
        </w:rPr>
      </w:pPr>
      <w:r w:rsidRPr="00A727AA">
        <w:rPr>
          <w:rFonts w:hint="eastAsia"/>
          <w:b/>
          <w:color w:val="000000"/>
          <w:sz w:val="30"/>
          <w:szCs w:val="30"/>
          <w:shd w:val="clear" w:color="auto" w:fill="FFFFFF"/>
        </w:rPr>
        <w:t>莆田擢英中学</w:t>
      </w:r>
      <w:r w:rsidRPr="00A727AA">
        <w:rPr>
          <w:rFonts w:hint="eastAsia"/>
          <w:b/>
          <w:color w:val="000000"/>
          <w:sz w:val="30"/>
          <w:szCs w:val="30"/>
          <w:shd w:val="clear" w:color="auto" w:fill="FFFFFF"/>
        </w:rPr>
        <w:t>2018</w:t>
      </w:r>
      <w:r w:rsidRPr="00A727AA">
        <w:rPr>
          <w:rFonts w:hint="eastAsia"/>
          <w:b/>
          <w:color w:val="000000"/>
          <w:sz w:val="30"/>
          <w:szCs w:val="30"/>
          <w:shd w:val="clear" w:color="auto" w:fill="FFFFFF"/>
        </w:rPr>
        <w:t>年扫黑除恶专项斗争宣传方案</w:t>
      </w:r>
    </w:p>
    <w:p w:rsidR="00B147BB" w:rsidRPr="00A727AA" w:rsidRDefault="00B147BB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校各科室、部门：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 xml:space="preserve">　　为深入贯彻落实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市教育局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《关于开展扫黑除恶专项斗争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宣传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的通知》要求和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有关部门的工作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部署，扎实有效地开展扫黑除恶专项斗争主题法治宣传活动，充分发挥法治宣传教育在震慑犯罪、教育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学生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方面的重要作用，按照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市教育局的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要求，结合我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校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实际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情况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，现将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我校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开展扫黑除恶专项斗争集中宣传教育相关工作通知如下。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 xml:space="preserve">　一、指导思想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Pr="00A727AA">
        <w:rPr>
          <w:rFonts w:hint="eastAsia"/>
          <w:color w:val="000000"/>
          <w:sz w:val="28"/>
          <w:szCs w:val="28"/>
        </w:rPr>
        <w:t xml:space="preserve">       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以习近平新时代中国特色社会主义思想为指导，全面贯彻党的十九大精神，认真贯彻落实党中央、国务院关于开展扫黑除恶专项斗争《通知》要求和省、市、县扫黑除恶专项斗争会议精神，增强“四个意识”，强化责任担当，进一步宣传扫黑除恶专项斗争，进一步宣传党和政府打击黑恶势力的坚定决心，层层发动，广泛动员，壮大扫黑除恶声势，形成强大的打击合力，努力营造全党动员、全民知晓、全民参与的扫黑除恶氛围，坚决打赢扫黑除恶专项斗争攻坚战，用实际成效增强人民群众的获得感幸福感安全感。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 xml:space="preserve">　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二、宣传时间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 xml:space="preserve">　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 xml:space="preserve">   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即日起至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8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月底。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Pr="00A727AA">
        <w:rPr>
          <w:rFonts w:hint="eastAsia"/>
          <w:color w:val="000000"/>
          <w:sz w:val="28"/>
          <w:szCs w:val="28"/>
        </w:rPr>
        <w:t xml:space="preserve">  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三、宣传内容</w:t>
      </w:r>
      <w:r w:rsidR="00D73455" w:rsidRPr="00A727AA">
        <w:rPr>
          <w:rFonts w:hint="eastAsia"/>
          <w:color w:val="000000"/>
          <w:sz w:val="28"/>
          <w:szCs w:val="28"/>
        </w:rPr>
        <w:br/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1.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宣传党中央、国务院、全省、全市关于开展扫黑除恶专项斗争的重大部署及意义。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2.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宣传黑恶势力的危害性和中央、省、市扫黑除恶的工作举措、进展情况、战果、经验等。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3.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宣传重点打击的十类黑恶势力犯罪。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4.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宣传各类举报渠道。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5.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督促涉黑涉恶人员投案自首。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lastRenderedPageBreak/>
        <w:t>6.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宣传检举揭发奖励机制和举报人、证人、被害人保护机制。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四、参与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科室、部门</w:t>
      </w:r>
    </w:p>
    <w:p w:rsidR="00B147BB" w:rsidRPr="00A727AA" w:rsidRDefault="00B147BB" w:rsidP="00A727AA">
      <w:pPr>
        <w:spacing w:line="220" w:lineRule="atLeast"/>
        <w:ind w:firstLineChars="200" w:firstLine="560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全校各科室、部门</w:t>
      </w:r>
      <w:r w:rsidR="00D73455" w:rsidRPr="00A727AA">
        <w:rPr>
          <w:rFonts w:hint="eastAsia"/>
          <w:color w:val="000000"/>
          <w:sz w:val="28"/>
          <w:szCs w:val="28"/>
          <w:shd w:val="clear" w:color="auto" w:fill="FFFFFF"/>
        </w:rPr>
        <w:t>。</w:t>
      </w:r>
      <w:r w:rsidRPr="00A727AA">
        <w:rPr>
          <w:rFonts w:hint="eastAsia"/>
          <w:color w:val="000000"/>
          <w:sz w:val="28"/>
          <w:szCs w:val="28"/>
        </w:rPr>
        <w:t xml:space="preserve"> 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五、宣传形式</w:t>
      </w:r>
    </w:p>
    <w:p w:rsidR="00B147BB" w:rsidRPr="00A727AA" w:rsidRDefault="00D73455" w:rsidP="00A727AA">
      <w:pPr>
        <w:spacing w:line="220" w:lineRule="atLeast"/>
        <w:ind w:firstLineChars="200" w:firstLine="560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各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科室、部门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要充分利用各种形式，切实加强对师生的法治教育，有效遏制校园暴力、校园欺凌等事件。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1.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利用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LED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显示屏滚动刊播宣传标语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（由校办公室负责）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2.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通过张贴标语、发放资料、专题讲座、主题班会等方式，广泛开展集中宣传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（由校德育处负责）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3.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将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市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教育局在安全教育平台上发送的安全提醒，通过校讯通、班级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QQ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群、微信群等方式进行转发。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（由保卫科、德育处共同负责）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六、工作要求</w:t>
      </w:r>
    </w:p>
    <w:p w:rsidR="00B147BB" w:rsidRPr="00A727AA" w:rsidRDefault="00D73455" w:rsidP="00D31D50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（一）加强组织领导。</w:t>
      </w:r>
    </w:p>
    <w:p w:rsidR="00A727AA" w:rsidRPr="00A727AA" w:rsidRDefault="00D73455" w:rsidP="00A727AA">
      <w:pPr>
        <w:spacing w:line="220" w:lineRule="atLeast"/>
        <w:ind w:firstLineChars="200" w:firstLine="560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各</w:t>
      </w:r>
      <w:r w:rsidR="00B147BB" w:rsidRPr="00A727AA">
        <w:rPr>
          <w:rFonts w:hint="eastAsia"/>
          <w:color w:val="000000"/>
          <w:sz w:val="28"/>
          <w:szCs w:val="28"/>
          <w:shd w:val="clear" w:color="auto" w:fill="FFFFFF"/>
        </w:rPr>
        <w:t>科室、部门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要提高政治站位，吃透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上级有关通知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精神，充分认识此次集中宣传的重要性和紧迫性，切实加强组织领导，认真制定宣传活动方案，周密安排、精心组织，确保政治效果、法律效果和社会效果相统一。</w:t>
      </w:r>
    </w:p>
    <w:p w:rsidR="00A727AA" w:rsidRPr="00A727AA" w:rsidRDefault="00D73455" w:rsidP="00A727AA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（二）形成宣传合力。</w:t>
      </w:r>
    </w:p>
    <w:p w:rsidR="00A727AA" w:rsidRPr="00A727AA" w:rsidRDefault="00D73455" w:rsidP="00A727AA">
      <w:pPr>
        <w:spacing w:line="220" w:lineRule="atLeast"/>
        <w:ind w:firstLineChars="200" w:firstLine="560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各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科室、部门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要积极参与扫黑除恶专项斗争宣传报道，结合实际，制定详细宣传报道方案，加大报道力度，注重宣传工作的持续性和时效性，掀起报道高潮；全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校各科室、部门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要共享所拥有的宣传资源，形成宣传合力。</w:t>
      </w:r>
    </w:p>
    <w:p w:rsidR="00A727AA" w:rsidRPr="00A727AA" w:rsidRDefault="00D73455" w:rsidP="00A727AA">
      <w:pPr>
        <w:spacing w:line="220" w:lineRule="atLeast"/>
        <w:rPr>
          <w:rFonts w:hint="eastAsia"/>
          <w:color w:val="000000"/>
          <w:sz w:val="28"/>
          <w:szCs w:val="28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（三）严格落实责任。</w:t>
      </w:r>
    </w:p>
    <w:p w:rsidR="004358AB" w:rsidRDefault="00D73455" w:rsidP="00A727AA">
      <w:pPr>
        <w:spacing w:line="220" w:lineRule="atLeast"/>
        <w:ind w:firstLineChars="250" w:firstLine="700"/>
        <w:rPr>
          <w:rFonts w:hint="eastAsia"/>
          <w:color w:val="000000"/>
          <w:shd w:val="clear" w:color="auto" w:fill="FFFFFF"/>
        </w:rPr>
      </w:pP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lastRenderedPageBreak/>
        <w:t>学校“一把手”为集中宣传第一责任人，分管领导为直接责任人，学校要层层压实责任，将宣传工作落到实处。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8</w:t>
      </w:r>
      <w:r w:rsidRPr="00A727AA">
        <w:rPr>
          <w:rFonts w:hint="eastAsia"/>
          <w:color w:val="000000"/>
          <w:sz w:val="28"/>
          <w:szCs w:val="28"/>
          <w:shd w:val="clear" w:color="auto" w:fill="FFFFFF"/>
        </w:rPr>
        <w:t>月底前将开展工作情况总结及相关图片传</w:t>
      </w:r>
      <w:r w:rsidR="00A727AA" w:rsidRPr="00A727AA">
        <w:rPr>
          <w:rFonts w:hint="eastAsia"/>
          <w:color w:val="000000"/>
          <w:sz w:val="28"/>
          <w:szCs w:val="28"/>
          <w:shd w:val="clear" w:color="auto" w:fill="FFFFFF"/>
        </w:rPr>
        <w:t>校保卫科汇总。</w:t>
      </w:r>
      <w:r w:rsidRPr="00A727AA"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color w:val="000000"/>
          <w:shd w:val="clear" w:color="auto" w:fill="FFFFFF"/>
        </w:rPr>
        <w:t xml:space="preserve">　　</w:t>
      </w:r>
    </w:p>
    <w:p w:rsidR="00A727AA" w:rsidRDefault="00A727AA" w:rsidP="00A727AA">
      <w:pPr>
        <w:spacing w:line="220" w:lineRule="atLeast"/>
        <w:ind w:firstLineChars="250" w:firstLine="550"/>
        <w:rPr>
          <w:rFonts w:hint="eastAsia"/>
          <w:color w:val="000000"/>
          <w:shd w:val="clear" w:color="auto" w:fill="FFFFFF"/>
        </w:rPr>
      </w:pPr>
    </w:p>
    <w:p w:rsidR="00A727AA" w:rsidRPr="00A727AA" w:rsidRDefault="00A727AA" w:rsidP="00A727AA">
      <w:pPr>
        <w:spacing w:line="220" w:lineRule="atLeast"/>
        <w:ind w:firstLineChars="250" w:firstLine="550"/>
        <w:rPr>
          <w:rFonts w:hint="eastAsia"/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                                                                     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>莆田擢英中学</w:t>
      </w:r>
    </w:p>
    <w:p w:rsidR="00A727AA" w:rsidRPr="00A727AA" w:rsidRDefault="00A727AA" w:rsidP="00A727AA">
      <w:pPr>
        <w:spacing w:line="220" w:lineRule="atLeast"/>
        <w:ind w:firstLineChars="250" w:firstLine="600"/>
        <w:rPr>
          <w:color w:val="000000"/>
          <w:sz w:val="24"/>
          <w:szCs w:val="24"/>
        </w:rPr>
      </w:pP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 xml:space="preserve">  2018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>年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>4</w:t>
      </w:r>
      <w:r w:rsidRPr="00A727AA">
        <w:rPr>
          <w:rFonts w:hint="eastAsia"/>
          <w:color w:val="000000"/>
          <w:sz w:val="24"/>
          <w:szCs w:val="24"/>
          <w:shd w:val="clear" w:color="auto" w:fill="FFFFFF"/>
        </w:rPr>
        <w:t>月</w:t>
      </w:r>
    </w:p>
    <w:sectPr w:rsidR="00A727AA" w:rsidRPr="00A727AA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39" w:rsidRDefault="00B96739" w:rsidP="0020333A">
      <w:pPr>
        <w:spacing w:after="0"/>
      </w:pPr>
      <w:r>
        <w:separator/>
      </w:r>
    </w:p>
  </w:endnote>
  <w:endnote w:type="continuationSeparator" w:id="0">
    <w:p w:rsidR="00B96739" w:rsidRDefault="00B96739" w:rsidP="002033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33"/>
      <w:docPartObj>
        <w:docPartGallery w:val="Page Numbers (Bottom of Page)"/>
        <w:docPartUnique/>
      </w:docPartObj>
    </w:sdtPr>
    <w:sdtContent>
      <w:p w:rsidR="0020333A" w:rsidRDefault="0020333A" w:rsidP="0020333A">
        <w:pPr>
          <w:pStyle w:val="a4"/>
          <w:ind w:firstLineChars="2200" w:firstLine="3960"/>
          <w:rPr>
            <w:rFonts w:hint="eastAsia"/>
          </w:rPr>
        </w:pPr>
        <w:fldSimple w:instr=" PAGE   \* MERGEFORMAT ">
          <w:r w:rsidRPr="0020333A">
            <w:rPr>
              <w:noProof/>
              <w:lang w:val="zh-CN"/>
            </w:rPr>
            <w:t>1</w:t>
          </w:r>
        </w:fldSimple>
      </w:p>
    </w:sdtContent>
  </w:sdt>
  <w:p w:rsidR="0020333A" w:rsidRDefault="002033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39" w:rsidRDefault="00B96739" w:rsidP="0020333A">
      <w:pPr>
        <w:spacing w:after="0"/>
      </w:pPr>
      <w:r>
        <w:separator/>
      </w:r>
    </w:p>
  </w:footnote>
  <w:footnote w:type="continuationSeparator" w:id="0">
    <w:p w:rsidR="00B96739" w:rsidRDefault="00B96739" w:rsidP="002033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A" w:rsidRDefault="002033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333A"/>
    <w:rsid w:val="00323B43"/>
    <w:rsid w:val="003D37D8"/>
    <w:rsid w:val="00426133"/>
    <w:rsid w:val="004358AB"/>
    <w:rsid w:val="007E6802"/>
    <w:rsid w:val="008B7726"/>
    <w:rsid w:val="00A727AA"/>
    <w:rsid w:val="00B147BB"/>
    <w:rsid w:val="00B96739"/>
    <w:rsid w:val="00D31D50"/>
    <w:rsid w:val="00D73455"/>
    <w:rsid w:val="00E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3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3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3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3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2018-08-03T03:14:00Z</dcterms:modified>
</cp:coreProperties>
</file>