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7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8617"/>
      </w:tblGrid>
      <w:tr w:rsidR="00F245E2">
        <w:tblPrEx>
          <w:tblCellMar>
            <w:top w:w="0" w:type="dxa"/>
            <w:bottom w:w="0" w:type="dxa"/>
          </w:tblCellMar>
        </w:tblPrEx>
        <w:tc>
          <w:tcPr>
            <w:tcW w:w="8617" w:type="dxa"/>
            <w:shd w:val="clear" w:color="auto" w:fill="FFFFFF"/>
          </w:tcPr>
          <w:p w:rsidR="00F245E2" w:rsidRDefault="003452BE">
            <w:pPr>
              <w:spacing w:line="400" w:lineRule="exact"/>
              <w:ind w:firstLine="480"/>
              <w:jc w:val="center"/>
              <w:rPr>
                <w:rStyle w:val="NormalCharacter"/>
                <w:rFonts w:ascii="宋体" w:hAnsi="宋体"/>
                <w:b/>
                <w:color w:val="343233"/>
                <w:kern w:val="0"/>
                <w:sz w:val="32"/>
              </w:rPr>
            </w:pPr>
            <w:proofErr w:type="gramStart"/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32"/>
              </w:rPr>
              <w:t>擢</w:t>
            </w:r>
            <w:proofErr w:type="gramEnd"/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32"/>
              </w:rPr>
              <w:t>英中学图书馆北侧窗户改造工程招标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32"/>
              </w:rPr>
              <w:t>公告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擢</w:t>
            </w:r>
            <w:proofErr w:type="gramEnd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英中学图书馆北侧窗户改造工程，于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20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21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3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26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日经学校行政会研究，依法依规制定采购招标信息，在莆田市教育网（</w:t>
            </w:r>
            <w:r>
              <w:rPr>
                <w:rStyle w:val="a5"/>
                <w:rFonts w:ascii="宋体" w:hAnsi="宋体"/>
                <w:kern w:val="0"/>
                <w:sz w:val="22"/>
                <w:u w:color="0000FF"/>
              </w:rPr>
              <w:t>http://www.ptjy.gov.cn/xxgk/gggs/</w:t>
            </w:r>
            <w:r>
              <w:rPr>
                <w:rStyle w:val="a5"/>
                <w:rFonts w:ascii="宋体" w:hAnsi="宋体"/>
                <w:kern w:val="0"/>
                <w:sz w:val="22"/>
                <w:u w:color="0000FF"/>
              </w:rPr>
              <w:t>）、</w:t>
            </w:r>
            <w:proofErr w:type="gramStart"/>
            <w:r>
              <w:rPr>
                <w:rStyle w:val="a5"/>
                <w:rFonts w:ascii="宋体" w:hAnsi="宋体"/>
                <w:kern w:val="0"/>
                <w:sz w:val="22"/>
                <w:u w:color="0000FF"/>
              </w:rPr>
              <w:t>擢</w:t>
            </w:r>
            <w:proofErr w:type="gramEnd"/>
            <w:r>
              <w:rPr>
                <w:rStyle w:val="a5"/>
                <w:rFonts w:ascii="宋体" w:hAnsi="宋体"/>
                <w:kern w:val="0"/>
                <w:sz w:val="22"/>
                <w:u w:color="0000FF"/>
              </w:rPr>
              <w:t>英中学网站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、校务公开栏发布招标公告，并在</w:t>
            </w:r>
            <w:proofErr w:type="gramStart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擢</w:t>
            </w:r>
            <w:proofErr w:type="gramEnd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英中学校内面向社会进行公开招标。</w:t>
            </w:r>
          </w:p>
          <w:p w:rsidR="00F245E2" w:rsidRPr="00041BDD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一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、工程名称：</w:t>
            </w:r>
            <w:proofErr w:type="gramStart"/>
            <w:r w:rsidR="00041BDD" w:rsidRPr="00041BDD"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擢</w:t>
            </w:r>
            <w:proofErr w:type="gramEnd"/>
            <w:r w:rsidR="00041BDD" w:rsidRPr="00041BDD"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英中学图书馆北侧窗户改造工程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二、工程量及预算价：壹拾万零捌仟伍佰叁拾元（￥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108530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元）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三、工期：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2"/>
              </w:rPr>
              <w:t>25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日历天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四、施工地点：</w:t>
            </w:r>
            <w:proofErr w:type="gramStart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擢</w:t>
            </w:r>
            <w:proofErr w:type="gramEnd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英中学校内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五、投标人资格要求：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经工商部门批准具有房屋建筑工程施工建设资质的独立法人。报名时一并递交企业法人营业执照、税务登记证（三证合一的提供合并后的证件复印件）、本人身份证、委托书或介绍信，并加盖公章。（学校决定邀请三家具有雨棚施工经验的施工单位，以最低报价确定中标单位）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六、时间安排：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公开招标文件发布时间：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2021 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3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31 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日；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公开招标报名时间：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2021 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3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31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</w:t>
            </w:r>
            <w:r w:rsidR="00041BDD"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—  2021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4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7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日下午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15:00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；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投标文件递交截止时间：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2021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4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2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日下午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15:00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整，逾期送达不予接受；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开标时间和地点：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2021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4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7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日下午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15:00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整；地点为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  <w:u w:val="single" w:color="343233"/>
              </w:rPr>
              <w:t xml:space="preserve"> 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  <w:u w:val="single" w:color="343233"/>
              </w:rPr>
              <w:t>1号楼6层小会议室</w:t>
            </w:r>
            <w:r w:rsidR="00041BDD">
              <w:rPr>
                <w:rStyle w:val="NormalCharacter"/>
                <w:rFonts w:ascii="宋体" w:hAnsi="宋体"/>
                <w:color w:val="343233"/>
                <w:kern w:val="0"/>
                <w:sz w:val="22"/>
                <w:u w:val="single" w:color="343233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  <w:u w:val="single" w:color="343233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。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七、投标保证金：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投标人须交纳投标保证金为：人民币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1500.00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元整。随招标文件一同上交。未中标的单位投标完后当场退还，中标单位作为合同履约保证金。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八、工程预算价及最高限价：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预算价：</w:t>
            </w:r>
            <w:r>
              <w:rPr>
                <w:rStyle w:val="NormalCharacter"/>
                <w:sz w:val="24"/>
                <w:u w:val="single"/>
              </w:rPr>
              <w:t>108530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元，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工程限价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为</w:t>
            </w:r>
            <w:r>
              <w:rPr>
                <w:rStyle w:val="NormalCharacter"/>
                <w:sz w:val="24"/>
                <w:u w:val="single"/>
              </w:rPr>
              <w:t>95506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元（人民币），采用低价方式选择中标单位。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</w:rPr>
              <w:t>九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、付款方式：本工程不支付工程预付款，工程完工通过验收合格后支付的工程款的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95%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，其余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5%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的工程款作为保修金，在保修期满一年后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10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天内付清。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>十、招标公告内容与招标文件不相符的，以招标文件为准。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>十一、报名地点、</w:t>
            </w:r>
            <w:proofErr w:type="gramStart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擢</w:t>
            </w:r>
            <w:proofErr w:type="gramEnd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英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>总务处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>十二、联系人：邓先生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 xml:space="preserve">   </w:t>
            </w:r>
          </w:p>
          <w:p w:rsidR="00F245E2" w:rsidRDefault="003452BE">
            <w:pPr>
              <w:spacing w:line="400" w:lineRule="exact"/>
              <w:ind w:firstLine="480"/>
              <w:jc w:val="left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>十三、联系电话：</w:t>
            </w:r>
            <w:r>
              <w:rPr>
                <w:rStyle w:val="NormalCharacter"/>
                <w:rFonts w:ascii="宋体" w:hAnsi="宋体" w:cs="宋体"/>
                <w:b/>
                <w:bCs/>
                <w:color w:val="343233"/>
                <w:kern w:val="0"/>
                <w:sz w:val="22"/>
                <w:u w:val="single" w:color="343233"/>
              </w:rPr>
              <w:t xml:space="preserve">13950791701     </w:t>
            </w:r>
          </w:p>
          <w:p w:rsidR="00F245E2" w:rsidRDefault="003452BE">
            <w:pPr>
              <w:spacing w:line="400" w:lineRule="exact"/>
              <w:ind w:firstLine="480"/>
              <w:jc w:val="center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 </w:t>
            </w:r>
          </w:p>
          <w:p w:rsidR="00F245E2" w:rsidRDefault="003452BE">
            <w:pPr>
              <w:spacing w:line="400" w:lineRule="exact"/>
              <w:ind w:firstLine="480"/>
              <w:jc w:val="center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莆田</w:t>
            </w:r>
            <w:proofErr w:type="gramStart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擢</w:t>
            </w:r>
            <w:proofErr w:type="gramEnd"/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英中学</w:t>
            </w:r>
            <w:bookmarkStart w:id="0" w:name="_GoBack"/>
            <w:bookmarkEnd w:id="0"/>
          </w:p>
          <w:p w:rsidR="00F245E2" w:rsidRDefault="003452BE" w:rsidP="00041BDD">
            <w:pPr>
              <w:spacing w:line="400" w:lineRule="exact"/>
              <w:ind w:firstLine="480"/>
              <w:jc w:val="center"/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                                 2021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年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3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月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 xml:space="preserve"> </w:t>
            </w:r>
            <w:r w:rsidR="00041BDD">
              <w:rPr>
                <w:rStyle w:val="NormalCharacter"/>
                <w:rFonts w:ascii="宋体" w:hAnsi="宋体" w:hint="eastAsia"/>
                <w:color w:val="343233"/>
                <w:kern w:val="0"/>
                <w:sz w:val="22"/>
              </w:rPr>
              <w:t>31</w:t>
            </w:r>
            <w:r>
              <w:rPr>
                <w:rStyle w:val="NormalCharacter"/>
                <w:rFonts w:ascii="宋体" w:hAnsi="宋体"/>
                <w:color w:val="343233"/>
                <w:kern w:val="0"/>
                <w:sz w:val="22"/>
              </w:rPr>
              <w:t>日</w:t>
            </w:r>
          </w:p>
        </w:tc>
      </w:tr>
    </w:tbl>
    <w:p w:rsidR="00F245E2" w:rsidRDefault="00F245E2">
      <w:pPr>
        <w:spacing w:line="400" w:lineRule="exact"/>
        <w:rPr>
          <w:rStyle w:val="NormalCharacter"/>
        </w:rPr>
      </w:pPr>
    </w:p>
    <w:sectPr w:rsidR="00F245E2">
      <w:pgSz w:w="11906" w:h="16838"/>
      <w:pgMar w:top="136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2"/>
    <w:rsid w:val="00041BDD"/>
    <w:rsid w:val="003452BE"/>
    <w:rsid w:val="00F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NormalCharacter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NormalCharacter"/>
    <w:link w:val="a4"/>
    <w:semiHidden/>
    <w:rPr>
      <w:kern w:val="2"/>
      <w:sz w:val="18"/>
      <w:szCs w:val="18"/>
    </w:rPr>
  </w:style>
  <w:style w:type="character" w:styleId="a5">
    <w:name w:val="Hyperlink"/>
    <w:basedOn w:val="NormalCharacter"/>
    <w:rPr>
      <w:color w:val="0000FF"/>
      <w:u w:val="single"/>
    </w:rPr>
  </w:style>
  <w:style w:type="character" w:customStyle="1" w:styleId="UserStyle2">
    <w:name w:val="UserStyle_2"/>
    <w:basedOn w:val="NormalCharac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NormalCharacter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NormalCharacter"/>
    <w:link w:val="a4"/>
    <w:semiHidden/>
    <w:rPr>
      <w:kern w:val="2"/>
      <w:sz w:val="18"/>
      <w:szCs w:val="18"/>
    </w:rPr>
  </w:style>
  <w:style w:type="character" w:styleId="a5">
    <w:name w:val="Hyperlink"/>
    <w:basedOn w:val="NormalCharacter"/>
    <w:rPr>
      <w:color w:val="0000FF"/>
      <w:u w:val="single"/>
    </w:rPr>
  </w:style>
  <w:style w:type="character" w:customStyle="1" w:styleId="UserStyle2">
    <w:name w:val="UserStyle_2"/>
    <w:basedOn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SYYEY</dc:creator>
  <cp:lastModifiedBy>张三</cp:lastModifiedBy>
  <cp:revision>2</cp:revision>
  <dcterms:created xsi:type="dcterms:W3CDTF">2021-03-31T07:39:00Z</dcterms:created>
  <dcterms:modified xsi:type="dcterms:W3CDTF">2021-03-31T07:39:00Z</dcterms:modified>
</cp:coreProperties>
</file>